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2A50" w14:textId="77777777" w:rsidR="00455C64" w:rsidRDefault="00C741EB" w:rsidP="00C741EB">
      <w:pPr>
        <w:pStyle w:val="Heading1"/>
        <w:jc w:val="center"/>
        <w:rPr>
          <w:color w:val="auto"/>
        </w:rPr>
      </w:pPr>
      <w:r w:rsidRPr="00C741EB">
        <w:rPr>
          <w:color w:val="auto"/>
        </w:rPr>
        <w:t xml:space="preserve">Pediatric CNS </w:t>
      </w:r>
      <w:r w:rsidR="00B45507">
        <w:rPr>
          <w:color w:val="auto"/>
        </w:rPr>
        <w:t xml:space="preserve">(MSN) </w:t>
      </w:r>
      <w:r w:rsidRPr="00C741EB">
        <w:rPr>
          <w:color w:val="auto"/>
        </w:rPr>
        <w:t>Plan of Study</w:t>
      </w:r>
    </w:p>
    <w:p w14:paraId="3F27335A" w14:textId="77777777" w:rsidR="00C741EB" w:rsidRDefault="00C741EB" w:rsidP="00C741EB"/>
    <w:p w14:paraId="5DE9D9F0" w14:textId="77777777" w:rsidR="00C741EB" w:rsidRDefault="00C741EB" w:rsidP="00C741EB">
      <w:r>
        <w:t xml:space="preserve">The CNS role </w:t>
      </w:r>
      <w:r w:rsidR="00B45507">
        <w:t xml:space="preserve">option </w:t>
      </w:r>
      <w:r>
        <w:t>courses (</w:t>
      </w:r>
      <w:r w:rsidR="00B45507">
        <w:t>CNS specific didactic and clinical)</w:t>
      </w:r>
      <w:r w:rsidR="00FC7FA0">
        <w:t xml:space="preserve"> are scheduled </w:t>
      </w:r>
      <w:proofErr w:type="gramStart"/>
      <w:r w:rsidR="00FC7FA0">
        <w:t>every-other</w:t>
      </w:r>
      <w:proofErr w:type="gramEnd"/>
      <w:r w:rsidR="00FC7FA0">
        <w:t xml:space="preserve"> year </w:t>
      </w:r>
      <w:r>
        <w:t>beginning with th</w:t>
      </w:r>
      <w:r w:rsidR="00B45507">
        <w:t xml:space="preserve">e Fall semester of </w:t>
      </w:r>
      <w:r w:rsidR="00B45507" w:rsidRPr="00FC7FA0">
        <w:rPr>
          <w:b/>
        </w:rPr>
        <w:t>even years</w:t>
      </w:r>
      <w:r w:rsidR="00B45507">
        <w:t xml:space="preserve"> as highlighted below.  </w:t>
      </w:r>
      <w:proofErr w:type="gramStart"/>
      <w:r>
        <w:t>In order to</w:t>
      </w:r>
      <w:proofErr w:type="gramEnd"/>
      <w:r>
        <w:t xml:space="preserve"> facilitate the most effective progression, the following plans of study should be followed or consult with the CNS Role Advisor.</w:t>
      </w:r>
    </w:p>
    <w:p w14:paraId="6F5AA8A5" w14:textId="77777777" w:rsidR="00214E41" w:rsidRDefault="00214E41" w:rsidP="00C741EB"/>
    <w:p w14:paraId="0404C7B1" w14:textId="7CDE38AF" w:rsidR="00C741EB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Pr="004E00BD">
        <w:rPr>
          <w:u w:val="single"/>
        </w:rPr>
        <w:t>Admit</w:t>
      </w:r>
      <w:r>
        <w:rPr>
          <w:u w:val="single"/>
        </w:rPr>
        <w:t xml:space="preserve"> in Even Years (20</w:t>
      </w:r>
      <w:r w:rsidR="00AE2FAB">
        <w:rPr>
          <w:u w:val="single"/>
        </w:rPr>
        <w:t>2</w:t>
      </w:r>
      <w:r w:rsidR="001E2CE8">
        <w:rPr>
          <w:u w:val="single"/>
        </w:rPr>
        <w:t>2</w:t>
      </w:r>
      <w:r>
        <w:rPr>
          <w:u w:val="single"/>
        </w:rPr>
        <w:t>, 202</w:t>
      </w:r>
      <w:r w:rsidR="001E2CE8">
        <w:rPr>
          <w:u w:val="single"/>
        </w:rPr>
        <w:t>4</w:t>
      </w:r>
      <w:r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3325"/>
      </w:tblGrid>
      <w:tr w:rsidR="00C741EB" w14:paraId="56A6921B" w14:textId="77777777" w:rsidTr="4EE02B1F">
        <w:tc>
          <w:tcPr>
            <w:tcW w:w="1075" w:type="dxa"/>
          </w:tcPr>
          <w:p w14:paraId="466D8D9E" w14:textId="77777777" w:rsidR="00C741EB" w:rsidRDefault="00B45507" w:rsidP="00C741EB">
            <w:r>
              <w:t xml:space="preserve">Fall </w:t>
            </w:r>
          </w:p>
          <w:p w14:paraId="73DEC8B4" w14:textId="77777777" w:rsidR="00B45507" w:rsidRPr="00C741EB" w:rsidRDefault="00B45507" w:rsidP="00C741EB">
            <w:r>
              <w:t>Year 1</w:t>
            </w:r>
          </w:p>
        </w:tc>
        <w:tc>
          <w:tcPr>
            <w:tcW w:w="3600" w:type="dxa"/>
            <w:vAlign w:val="center"/>
          </w:tcPr>
          <w:p w14:paraId="44C68738" w14:textId="063F3E9E" w:rsidR="00C741EB" w:rsidRPr="00C741EB" w:rsidRDefault="00B45507" w:rsidP="00214E41">
            <w:r>
              <w:t>MSN 502</w:t>
            </w:r>
            <w:r w:rsidR="00FF3798">
              <w:t xml:space="preserve"> &amp; </w:t>
            </w:r>
            <w:r w:rsidR="00214E41">
              <w:t>51</w:t>
            </w:r>
            <w:r w:rsidR="05F0B9B6">
              <w:t>4</w:t>
            </w:r>
            <w:r w:rsidR="00214E41">
              <w:t xml:space="preserve"> </w:t>
            </w:r>
          </w:p>
        </w:tc>
        <w:tc>
          <w:tcPr>
            <w:tcW w:w="1350" w:type="dxa"/>
          </w:tcPr>
          <w:p w14:paraId="0F3E437E" w14:textId="77777777" w:rsidR="00C741EB" w:rsidRDefault="00C741EB" w:rsidP="00B45507">
            <w:r>
              <w:t xml:space="preserve">Spring </w:t>
            </w:r>
          </w:p>
          <w:p w14:paraId="62AFEB93" w14:textId="77777777" w:rsidR="00B45507" w:rsidRPr="00C741EB" w:rsidRDefault="00B45507" w:rsidP="00B45507">
            <w:r>
              <w:t>Year 1</w:t>
            </w:r>
          </w:p>
        </w:tc>
        <w:tc>
          <w:tcPr>
            <w:tcW w:w="3325" w:type="dxa"/>
            <w:vAlign w:val="center"/>
          </w:tcPr>
          <w:p w14:paraId="11ED4617" w14:textId="77777777" w:rsidR="00C741EB" w:rsidRPr="00C741EB" w:rsidRDefault="00FF3798" w:rsidP="00214E41">
            <w:r>
              <w:t>MSN 530,</w:t>
            </w:r>
            <w:r w:rsidR="00214E41">
              <w:t xml:space="preserve"> 528</w:t>
            </w:r>
            <w:r>
              <w:t xml:space="preserve"> </w:t>
            </w:r>
          </w:p>
        </w:tc>
      </w:tr>
      <w:tr w:rsidR="00C741EB" w14:paraId="26507FCD" w14:textId="77777777" w:rsidTr="4EE02B1F">
        <w:tc>
          <w:tcPr>
            <w:tcW w:w="1075" w:type="dxa"/>
          </w:tcPr>
          <w:p w14:paraId="4F400706" w14:textId="77777777" w:rsidR="00C741EB" w:rsidRDefault="00C741EB" w:rsidP="00B45507">
            <w:r>
              <w:t xml:space="preserve">Fall </w:t>
            </w:r>
          </w:p>
          <w:p w14:paraId="665A5CA0" w14:textId="77777777" w:rsidR="00B45507" w:rsidRPr="00C741EB" w:rsidRDefault="00B45507" w:rsidP="00B45507">
            <w:r>
              <w:t>Year 2</w:t>
            </w:r>
          </w:p>
        </w:tc>
        <w:tc>
          <w:tcPr>
            <w:tcW w:w="3600" w:type="dxa"/>
            <w:vAlign w:val="center"/>
          </w:tcPr>
          <w:p w14:paraId="33A05219" w14:textId="77777777" w:rsidR="00C741EB" w:rsidRPr="00C741EB" w:rsidRDefault="00FF3798" w:rsidP="00214E41">
            <w:r>
              <w:t xml:space="preserve">MSN 531 &amp; </w:t>
            </w:r>
            <w:r w:rsidR="00214E41">
              <w:t>521, &amp; 522 (Lab)</w:t>
            </w:r>
          </w:p>
        </w:tc>
        <w:tc>
          <w:tcPr>
            <w:tcW w:w="1350" w:type="dxa"/>
          </w:tcPr>
          <w:p w14:paraId="287A591B" w14:textId="77777777" w:rsidR="00C741EB" w:rsidRDefault="00B45507" w:rsidP="00C741EB">
            <w:r>
              <w:t xml:space="preserve">Spring </w:t>
            </w:r>
          </w:p>
          <w:p w14:paraId="78B93A58" w14:textId="77777777" w:rsidR="00B45507" w:rsidRPr="00C741EB" w:rsidRDefault="00B45507" w:rsidP="00C741EB">
            <w:r>
              <w:t>Year 2</w:t>
            </w:r>
          </w:p>
        </w:tc>
        <w:tc>
          <w:tcPr>
            <w:tcW w:w="3325" w:type="dxa"/>
            <w:vAlign w:val="center"/>
          </w:tcPr>
          <w:p w14:paraId="7500447E" w14:textId="1072E1D9" w:rsidR="00C741EB" w:rsidRPr="00C741EB" w:rsidRDefault="00FF3798" w:rsidP="00214E41">
            <w:r>
              <w:t xml:space="preserve">MSN </w:t>
            </w:r>
            <w:r w:rsidR="00214E41">
              <w:t xml:space="preserve"> </w:t>
            </w:r>
            <w:r>
              <w:t>51</w:t>
            </w:r>
            <w:r w:rsidR="24CE8C36">
              <w:t>3</w:t>
            </w:r>
            <w:r w:rsidR="00214E41">
              <w:t xml:space="preserve"> &amp; 526</w:t>
            </w:r>
          </w:p>
        </w:tc>
      </w:tr>
      <w:tr w:rsidR="00C741EB" w14:paraId="7E97F258" w14:textId="77777777" w:rsidTr="4EE02B1F">
        <w:tc>
          <w:tcPr>
            <w:tcW w:w="1075" w:type="dxa"/>
          </w:tcPr>
          <w:p w14:paraId="79438FD8" w14:textId="77777777" w:rsidR="00FF3798" w:rsidRDefault="00C741EB" w:rsidP="00C741EB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2FF25066" w14:textId="77777777" w:rsidR="00C741EB" w:rsidRPr="00C741EB" w:rsidRDefault="00FF3798" w:rsidP="00FF3798">
            <w:r>
              <w:rPr>
                <w:highlight w:val="yellow"/>
              </w:rPr>
              <w:t>Year 3</w:t>
            </w:r>
          </w:p>
        </w:tc>
        <w:tc>
          <w:tcPr>
            <w:tcW w:w="3600" w:type="dxa"/>
            <w:vAlign w:val="center"/>
          </w:tcPr>
          <w:p w14:paraId="7E032780" w14:textId="77777777" w:rsidR="00C741EB" w:rsidRPr="00C741EB" w:rsidRDefault="00C741EB" w:rsidP="00214E41">
            <w:r>
              <w:t>MSN 550 &amp; MSN 547 (144 hours</w:t>
            </w:r>
            <w:r w:rsidR="004E00BD">
              <w:t>)</w:t>
            </w:r>
          </w:p>
        </w:tc>
        <w:tc>
          <w:tcPr>
            <w:tcW w:w="1350" w:type="dxa"/>
          </w:tcPr>
          <w:p w14:paraId="5A0F6085" w14:textId="77777777" w:rsidR="00C741EB" w:rsidRDefault="00C741EB" w:rsidP="00FF3798">
            <w:r>
              <w:t xml:space="preserve">Spring </w:t>
            </w:r>
          </w:p>
          <w:p w14:paraId="1AF6B472" w14:textId="77777777" w:rsidR="00FF3798" w:rsidRPr="00C741EB" w:rsidRDefault="00FF3798" w:rsidP="00FF3798">
            <w:r>
              <w:t>Year 3</w:t>
            </w:r>
          </w:p>
        </w:tc>
        <w:tc>
          <w:tcPr>
            <w:tcW w:w="3325" w:type="dxa"/>
            <w:vAlign w:val="center"/>
          </w:tcPr>
          <w:p w14:paraId="057542FF" w14:textId="786798AF" w:rsidR="00C741EB" w:rsidRPr="00C741EB" w:rsidRDefault="00C741EB" w:rsidP="00214E41">
            <w:r>
              <w:t>MSN 56</w:t>
            </w:r>
            <w:r w:rsidR="00AE2FAB">
              <w:t>1</w:t>
            </w:r>
            <w:r>
              <w:t xml:space="preserve"> &amp; MSN 548 (212 hours)</w:t>
            </w:r>
          </w:p>
        </w:tc>
      </w:tr>
      <w:tr w:rsidR="004E00BD" w14:paraId="4C9D0DA2" w14:textId="77777777" w:rsidTr="4EE02B1F">
        <w:tc>
          <w:tcPr>
            <w:tcW w:w="1075" w:type="dxa"/>
          </w:tcPr>
          <w:p w14:paraId="263925A3" w14:textId="77777777" w:rsidR="004E00BD" w:rsidRDefault="00FF3798" w:rsidP="00C741EB">
            <w:r>
              <w:t xml:space="preserve">Fall </w:t>
            </w:r>
          </w:p>
          <w:p w14:paraId="7965A7DE" w14:textId="77777777" w:rsidR="00FF3798" w:rsidRPr="00C741EB" w:rsidRDefault="00FF3798" w:rsidP="00C741EB">
            <w:r>
              <w:t>Year 4</w:t>
            </w:r>
          </w:p>
        </w:tc>
        <w:tc>
          <w:tcPr>
            <w:tcW w:w="8275" w:type="dxa"/>
            <w:gridSpan w:val="3"/>
            <w:vAlign w:val="center"/>
          </w:tcPr>
          <w:p w14:paraId="4BE5DEB1" w14:textId="77777777" w:rsidR="004E00BD" w:rsidRPr="00C741EB" w:rsidRDefault="004E00BD" w:rsidP="00214E41">
            <w:r>
              <w:t>MSN 540, MSN 549 (144 hours), &amp; Culminating Activity</w:t>
            </w:r>
          </w:p>
        </w:tc>
      </w:tr>
    </w:tbl>
    <w:p w14:paraId="4020D7D1" w14:textId="77777777" w:rsidR="00C741EB" w:rsidRDefault="00C741EB" w:rsidP="00C741EB">
      <w:pPr>
        <w:rPr>
          <w:u w:val="single"/>
        </w:rPr>
      </w:pPr>
    </w:p>
    <w:p w14:paraId="47045035" w14:textId="764B6177" w:rsidR="004E00BD" w:rsidRPr="004E00BD" w:rsidRDefault="004E00BD" w:rsidP="00C741EB">
      <w:pPr>
        <w:rPr>
          <w:u w:val="single"/>
        </w:rPr>
      </w:pPr>
      <w:r w:rsidRPr="004E00BD">
        <w:rPr>
          <w:u w:val="single"/>
        </w:rPr>
        <w:t xml:space="preserve">Spring </w:t>
      </w:r>
      <w:r w:rsidR="00B45507">
        <w:rPr>
          <w:u w:val="single"/>
        </w:rPr>
        <w:t>Admit in Odd Years (</w:t>
      </w:r>
      <w:r w:rsidRPr="004E00BD">
        <w:rPr>
          <w:u w:val="single"/>
        </w:rPr>
        <w:t>20</w:t>
      </w:r>
      <w:r w:rsidR="001E2CE8">
        <w:rPr>
          <w:u w:val="single"/>
        </w:rPr>
        <w:t>23</w:t>
      </w:r>
      <w:r w:rsidR="00B45507">
        <w:rPr>
          <w:u w:val="single"/>
        </w:rPr>
        <w:t>, 202</w:t>
      </w:r>
      <w:r w:rsidR="001E2CE8">
        <w:rPr>
          <w:u w:val="single"/>
        </w:rPr>
        <w:t>5</w:t>
      </w:r>
      <w:r w:rsidR="00B45507">
        <w:rPr>
          <w:u w:val="single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00"/>
        <w:gridCol w:w="2970"/>
        <w:gridCol w:w="870"/>
        <w:gridCol w:w="2220"/>
        <w:gridCol w:w="1140"/>
        <w:gridCol w:w="1250"/>
      </w:tblGrid>
      <w:tr w:rsidR="00A4082B" w14:paraId="4CD3E648" w14:textId="77777777" w:rsidTr="4EE02B1F"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B85CE95" w14:textId="77777777" w:rsidR="00A4082B" w:rsidRPr="00C741EB" w:rsidRDefault="00A4082B" w:rsidP="003F6080"/>
        </w:tc>
        <w:tc>
          <w:tcPr>
            <w:tcW w:w="2970" w:type="dxa"/>
            <w:tcBorders>
              <w:top w:val="nil"/>
              <w:left w:val="nil"/>
            </w:tcBorders>
          </w:tcPr>
          <w:p w14:paraId="2752EEFD" w14:textId="77777777" w:rsidR="00A4082B" w:rsidRPr="00C741EB" w:rsidRDefault="00A4082B" w:rsidP="003F6080"/>
        </w:tc>
        <w:tc>
          <w:tcPr>
            <w:tcW w:w="870" w:type="dxa"/>
          </w:tcPr>
          <w:p w14:paraId="33A736FA" w14:textId="1FA557EF" w:rsidR="00A4082B" w:rsidRDefault="00A4082B" w:rsidP="003F6080">
            <w:r>
              <w:t>Spring</w:t>
            </w:r>
          </w:p>
          <w:p w14:paraId="30F4F135" w14:textId="77777777" w:rsidR="00A4082B" w:rsidRPr="00C741EB" w:rsidRDefault="00A4082B" w:rsidP="003F6080">
            <w:r>
              <w:t>Year 1</w:t>
            </w:r>
          </w:p>
        </w:tc>
        <w:tc>
          <w:tcPr>
            <w:tcW w:w="2220" w:type="dxa"/>
            <w:vAlign w:val="center"/>
          </w:tcPr>
          <w:p w14:paraId="3FD656AB" w14:textId="77777777" w:rsidR="00A4082B" w:rsidRPr="00C741EB" w:rsidRDefault="00A4082B" w:rsidP="00214E41">
            <w:r>
              <w:t xml:space="preserve">MSN 502 &amp; </w:t>
            </w:r>
            <w:r w:rsidR="00214E41">
              <w:t>528</w:t>
            </w:r>
          </w:p>
        </w:tc>
        <w:tc>
          <w:tcPr>
            <w:tcW w:w="1140" w:type="dxa"/>
          </w:tcPr>
          <w:p w14:paraId="1CC7C4DA" w14:textId="48E4D28D" w:rsidR="00A4082B" w:rsidRDefault="00A4082B" w:rsidP="00FF3798">
            <w:r>
              <w:t>Summe</w:t>
            </w:r>
            <w:r w:rsidR="334A9698">
              <w:t>r</w:t>
            </w:r>
          </w:p>
          <w:p w14:paraId="36D793CC" w14:textId="77777777" w:rsidR="00A4082B" w:rsidRPr="00C741EB" w:rsidRDefault="00A4082B" w:rsidP="00FF3798">
            <w:r>
              <w:t>Year 1</w:t>
            </w:r>
          </w:p>
        </w:tc>
        <w:tc>
          <w:tcPr>
            <w:tcW w:w="1250" w:type="dxa"/>
          </w:tcPr>
          <w:p w14:paraId="7D25B5F1" w14:textId="3C03583F" w:rsidR="4EE02B1F" w:rsidRDefault="4EE02B1F"/>
          <w:p w14:paraId="074DC038" w14:textId="77777777" w:rsidR="00A4082B" w:rsidRPr="00C741EB" w:rsidRDefault="00A4082B" w:rsidP="00FF3798">
            <w:r>
              <w:t>MSN 530</w:t>
            </w:r>
          </w:p>
        </w:tc>
      </w:tr>
      <w:tr w:rsidR="00A4082B" w14:paraId="5BE89A00" w14:textId="77777777" w:rsidTr="4EE02B1F">
        <w:tc>
          <w:tcPr>
            <w:tcW w:w="900" w:type="dxa"/>
          </w:tcPr>
          <w:p w14:paraId="78362BFF" w14:textId="77777777" w:rsidR="00A4082B" w:rsidRDefault="00A4082B" w:rsidP="003F6080">
            <w:r>
              <w:t xml:space="preserve">Fall </w:t>
            </w:r>
          </w:p>
          <w:p w14:paraId="5142DFA7" w14:textId="77777777" w:rsidR="00A4082B" w:rsidRPr="00C741EB" w:rsidRDefault="00A4082B" w:rsidP="003F6080">
            <w:r>
              <w:t>Year 1</w:t>
            </w:r>
          </w:p>
        </w:tc>
        <w:tc>
          <w:tcPr>
            <w:tcW w:w="2970" w:type="dxa"/>
            <w:vAlign w:val="center"/>
          </w:tcPr>
          <w:p w14:paraId="0D8AF9FD" w14:textId="546B0675" w:rsidR="00A4082B" w:rsidRPr="00C741EB" w:rsidRDefault="00A4082B" w:rsidP="00214E41">
            <w:r>
              <w:t>MSN 51</w:t>
            </w:r>
            <w:r w:rsidR="265DC683">
              <w:t>4</w:t>
            </w:r>
            <w:r>
              <w:t xml:space="preserve"> &amp; </w:t>
            </w:r>
            <w:r w:rsidR="00214E41">
              <w:t xml:space="preserve">521, &amp; 522 (Lab) </w:t>
            </w:r>
          </w:p>
        </w:tc>
        <w:tc>
          <w:tcPr>
            <w:tcW w:w="870" w:type="dxa"/>
          </w:tcPr>
          <w:p w14:paraId="27A51D1A" w14:textId="29EC35A1" w:rsidR="00A4082B" w:rsidRDefault="00A4082B" w:rsidP="003F6080">
            <w:r>
              <w:t>Spring</w:t>
            </w:r>
          </w:p>
          <w:p w14:paraId="045A3F26" w14:textId="77777777" w:rsidR="00A4082B" w:rsidRPr="00C741EB" w:rsidRDefault="00A4082B" w:rsidP="003F6080">
            <w:r>
              <w:t>Year 2</w:t>
            </w:r>
          </w:p>
        </w:tc>
        <w:tc>
          <w:tcPr>
            <w:tcW w:w="2220" w:type="dxa"/>
            <w:vAlign w:val="center"/>
          </w:tcPr>
          <w:p w14:paraId="153539F9" w14:textId="41773D00" w:rsidR="00A4082B" w:rsidRPr="00C741EB" w:rsidRDefault="00A4082B" w:rsidP="00214E41">
            <w:r>
              <w:t>MSN 5</w:t>
            </w:r>
            <w:r w:rsidR="00E656D8">
              <w:t>1</w:t>
            </w:r>
            <w:r w:rsidR="63BB9861">
              <w:t>3</w:t>
            </w:r>
            <w:r w:rsidR="00E656D8">
              <w:t xml:space="preserve"> &amp; 526</w:t>
            </w:r>
          </w:p>
        </w:tc>
        <w:tc>
          <w:tcPr>
            <w:tcW w:w="1140" w:type="dxa"/>
          </w:tcPr>
          <w:p w14:paraId="35FDBC88" w14:textId="77777777" w:rsidR="00A4082B" w:rsidRDefault="00A4082B" w:rsidP="00FF3798">
            <w:r>
              <w:t>Summer</w:t>
            </w:r>
          </w:p>
          <w:p w14:paraId="62367449" w14:textId="77777777" w:rsidR="00A4082B" w:rsidRPr="00C741EB" w:rsidRDefault="00A4082B" w:rsidP="00FF3798">
            <w:r>
              <w:t>Year 2</w:t>
            </w:r>
          </w:p>
        </w:tc>
        <w:tc>
          <w:tcPr>
            <w:tcW w:w="1250" w:type="dxa"/>
          </w:tcPr>
          <w:p w14:paraId="435944EF" w14:textId="37624739" w:rsidR="4EE02B1F" w:rsidRDefault="4EE02B1F"/>
          <w:p w14:paraId="5E180E47" w14:textId="77777777" w:rsidR="00A4082B" w:rsidRPr="00C741EB" w:rsidRDefault="00A4082B" w:rsidP="00FF3798">
            <w:r>
              <w:t>MSN 531</w:t>
            </w:r>
          </w:p>
        </w:tc>
      </w:tr>
      <w:tr w:rsidR="00214E41" w14:paraId="58C7B228" w14:textId="77777777" w:rsidTr="4EE02B1F">
        <w:tc>
          <w:tcPr>
            <w:tcW w:w="900" w:type="dxa"/>
          </w:tcPr>
          <w:p w14:paraId="0568D489" w14:textId="77777777" w:rsidR="004E00BD" w:rsidRDefault="004E00BD" w:rsidP="00FF3798">
            <w:r>
              <w:t xml:space="preserve">Fall </w:t>
            </w:r>
          </w:p>
          <w:p w14:paraId="21AE39C7" w14:textId="77777777" w:rsidR="00FF3798" w:rsidRPr="00C741EB" w:rsidRDefault="00FF3798" w:rsidP="00FF3798">
            <w:r>
              <w:t>Year 2</w:t>
            </w:r>
          </w:p>
        </w:tc>
        <w:tc>
          <w:tcPr>
            <w:tcW w:w="2970" w:type="dxa"/>
            <w:vAlign w:val="center"/>
          </w:tcPr>
          <w:p w14:paraId="33EB4F00" w14:textId="77777777" w:rsidR="004E00BD" w:rsidRPr="00C741EB" w:rsidRDefault="004E00BD" w:rsidP="00214E41">
            <w:r>
              <w:t>MSN 550 &amp; MSN 547 (144 hours)</w:t>
            </w:r>
          </w:p>
        </w:tc>
        <w:tc>
          <w:tcPr>
            <w:tcW w:w="870" w:type="dxa"/>
          </w:tcPr>
          <w:p w14:paraId="65428651" w14:textId="77777777" w:rsidR="004E00BD" w:rsidRDefault="00FF3798" w:rsidP="003F6080">
            <w:r>
              <w:t>Spring</w:t>
            </w:r>
          </w:p>
          <w:p w14:paraId="4427D107" w14:textId="77777777" w:rsidR="00FF3798" w:rsidRPr="00C741EB" w:rsidRDefault="00FF3798" w:rsidP="003F6080">
            <w:r>
              <w:t>Year 3</w:t>
            </w:r>
          </w:p>
        </w:tc>
        <w:tc>
          <w:tcPr>
            <w:tcW w:w="4610" w:type="dxa"/>
            <w:gridSpan w:val="3"/>
          </w:tcPr>
          <w:p w14:paraId="468AE032" w14:textId="2D78B429" w:rsidR="004E00BD" w:rsidRPr="00C741EB" w:rsidRDefault="004E00BD" w:rsidP="003F6080">
            <w:r>
              <w:t>MSN 56</w:t>
            </w:r>
            <w:r w:rsidR="001E2CE8">
              <w:t>1</w:t>
            </w:r>
            <w:r>
              <w:t xml:space="preserve"> &amp; MSN 548 (212 hours)</w:t>
            </w:r>
          </w:p>
        </w:tc>
      </w:tr>
      <w:tr w:rsidR="004E00BD" w14:paraId="4D672BCE" w14:textId="77777777" w:rsidTr="4EE02B1F">
        <w:tc>
          <w:tcPr>
            <w:tcW w:w="900" w:type="dxa"/>
          </w:tcPr>
          <w:p w14:paraId="000A9A20" w14:textId="77777777" w:rsidR="004E00BD" w:rsidRPr="00C741EB" w:rsidRDefault="004E00BD" w:rsidP="00214E41">
            <w:r>
              <w:t xml:space="preserve">Fall </w:t>
            </w:r>
            <w:r w:rsidR="00214E41">
              <w:t>Year 3</w:t>
            </w:r>
          </w:p>
        </w:tc>
        <w:tc>
          <w:tcPr>
            <w:tcW w:w="8450" w:type="dxa"/>
            <w:gridSpan w:val="5"/>
            <w:vAlign w:val="center"/>
          </w:tcPr>
          <w:p w14:paraId="31C77F30" w14:textId="77777777" w:rsidR="004E00BD" w:rsidRPr="00C741EB" w:rsidRDefault="004E00BD" w:rsidP="00214E41">
            <w:r>
              <w:t>MSN 540, MSN 549 (144 hours), &amp; Culminating Activity</w:t>
            </w:r>
          </w:p>
        </w:tc>
      </w:tr>
    </w:tbl>
    <w:p w14:paraId="0A085D60" w14:textId="77777777" w:rsidR="004E00BD" w:rsidRDefault="004E00BD" w:rsidP="00C741EB"/>
    <w:p w14:paraId="7DF2CFB0" w14:textId="340D351E" w:rsidR="004E00BD" w:rsidRPr="004E00BD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="004E00BD" w:rsidRPr="004E00BD">
        <w:rPr>
          <w:u w:val="single"/>
        </w:rPr>
        <w:t>Admit</w:t>
      </w:r>
      <w:r>
        <w:rPr>
          <w:u w:val="single"/>
        </w:rPr>
        <w:t xml:space="preserve"> in Odd Years (20</w:t>
      </w:r>
      <w:r w:rsidR="001E2CE8">
        <w:rPr>
          <w:u w:val="single"/>
        </w:rPr>
        <w:t>23</w:t>
      </w:r>
      <w:r>
        <w:rPr>
          <w:u w:val="single"/>
        </w:rPr>
        <w:t>, 202</w:t>
      </w:r>
      <w:r w:rsidR="001E2CE8">
        <w:rPr>
          <w:u w:val="single"/>
        </w:rPr>
        <w:t>5</w:t>
      </w:r>
      <w:r>
        <w:rPr>
          <w:u w:val="single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05"/>
        <w:gridCol w:w="3060"/>
        <w:gridCol w:w="810"/>
        <w:gridCol w:w="2340"/>
        <w:gridCol w:w="1080"/>
        <w:gridCol w:w="1255"/>
      </w:tblGrid>
      <w:tr w:rsidR="004E00BD" w14:paraId="33C4506F" w14:textId="77777777" w:rsidTr="2276B1D2">
        <w:tc>
          <w:tcPr>
            <w:tcW w:w="805" w:type="dxa"/>
          </w:tcPr>
          <w:p w14:paraId="67168C65" w14:textId="77777777" w:rsidR="004E00BD" w:rsidRPr="00C741EB" w:rsidRDefault="004E00BD" w:rsidP="004E00BD">
            <w:r>
              <w:t>Fall Year 1</w:t>
            </w:r>
          </w:p>
        </w:tc>
        <w:tc>
          <w:tcPr>
            <w:tcW w:w="3060" w:type="dxa"/>
            <w:vAlign w:val="center"/>
          </w:tcPr>
          <w:p w14:paraId="6714E976" w14:textId="79F42683" w:rsidR="004E00BD" w:rsidRPr="00C741EB" w:rsidRDefault="004E00BD" w:rsidP="00214E41">
            <w:r>
              <w:t>MSN 5</w:t>
            </w:r>
            <w:r w:rsidR="2468E641">
              <w:t>02</w:t>
            </w:r>
            <w:r>
              <w:t xml:space="preserve"> &amp; </w:t>
            </w:r>
            <w:r w:rsidR="00214E41">
              <w:t>521, &amp; 522 (Lab)</w:t>
            </w:r>
          </w:p>
        </w:tc>
        <w:tc>
          <w:tcPr>
            <w:tcW w:w="810" w:type="dxa"/>
          </w:tcPr>
          <w:p w14:paraId="284D4DDA" w14:textId="77777777" w:rsidR="004E00BD" w:rsidRPr="00C741EB" w:rsidRDefault="004E00BD" w:rsidP="004E00BD">
            <w:r>
              <w:t>Spring Year 1</w:t>
            </w:r>
          </w:p>
        </w:tc>
        <w:tc>
          <w:tcPr>
            <w:tcW w:w="2340" w:type="dxa"/>
            <w:vAlign w:val="center"/>
          </w:tcPr>
          <w:p w14:paraId="38B072F2" w14:textId="46EF6E8F" w:rsidR="004E00BD" w:rsidRPr="00C741EB" w:rsidRDefault="004E00BD" w:rsidP="00214E41">
            <w:r>
              <w:t>M</w:t>
            </w:r>
            <w:r w:rsidR="00214E41">
              <w:t>SN 5</w:t>
            </w:r>
            <w:r w:rsidR="33377F52">
              <w:t>30</w:t>
            </w:r>
            <w:r w:rsidR="00214E41">
              <w:t xml:space="preserve"> &amp; 528</w:t>
            </w:r>
          </w:p>
        </w:tc>
        <w:tc>
          <w:tcPr>
            <w:tcW w:w="1080" w:type="dxa"/>
          </w:tcPr>
          <w:p w14:paraId="64368414" w14:textId="77777777" w:rsidR="004E00BD" w:rsidRDefault="004E00BD" w:rsidP="003F6080">
            <w:r>
              <w:t>Summer</w:t>
            </w:r>
          </w:p>
          <w:p w14:paraId="1A75EF20" w14:textId="77777777" w:rsidR="004E00BD" w:rsidRDefault="004E00BD" w:rsidP="003F6080">
            <w:r>
              <w:t>Year 1</w:t>
            </w:r>
          </w:p>
        </w:tc>
        <w:tc>
          <w:tcPr>
            <w:tcW w:w="1255" w:type="dxa"/>
            <w:vAlign w:val="center"/>
          </w:tcPr>
          <w:p w14:paraId="39635BC4" w14:textId="50E08F4E" w:rsidR="004E00BD" w:rsidRDefault="004E00BD" w:rsidP="00214E41">
            <w:r>
              <w:t>MSN 5</w:t>
            </w:r>
            <w:r w:rsidR="7574E04A">
              <w:t>14</w:t>
            </w:r>
          </w:p>
        </w:tc>
      </w:tr>
      <w:tr w:rsidR="004E00BD" w14:paraId="439E7F4B" w14:textId="77777777" w:rsidTr="2276B1D2">
        <w:tc>
          <w:tcPr>
            <w:tcW w:w="805" w:type="dxa"/>
          </w:tcPr>
          <w:p w14:paraId="0D4E9130" w14:textId="77777777" w:rsidR="004E00BD" w:rsidRPr="00B45507" w:rsidRDefault="004E00BD" w:rsidP="003F6080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14:paraId="1A249044" w14:textId="77777777" w:rsidR="004E00BD" w:rsidRPr="00C741EB" w:rsidRDefault="004E00BD" w:rsidP="003F6080">
            <w:r w:rsidRPr="00B45507">
              <w:rPr>
                <w:highlight w:val="yellow"/>
              </w:rPr>
              <w:t>Year 2</w:t>
            </w:r>
          </w:p>
        </w:tc>
        <w:tc>
          <w:tcPr>
            <w:tcW w:w="3060" w:type="dxa"/>
            <w:vAlign w:val="center"/>
          </w:tcPr>
          <w:p w14:paraId="07BF5287" w14:textId="77777777" w:rsidR="004E00BD" w:rsidRPr="00C741EB" w:rsidRDefault="004E00BD" w:rsidP="00214E41">
            <w:r>
              <w:t>MSN 550 &amp; 547 (144 hours)</w:t>
            </w:r>
          </w:p>
        </w:tc>
        <w:tc>
          <w:tcPr>
            <w:tcW w:w="810" w:type="dxa"/>
          </w:tcPr>
          <w:p w14:paraId="51CDC601" w14:textId="77777777" w:rsidR="004E00BD" w:rsidRPr="00C741EB" w:rsidRDefault="004E00BD" w:rsidP="004E00BD">
            <w:r>
              <w:t>Spring Year 2</w:t>
            </w:r>
          </w:p>
        </w:tc>
        <w:tc>
          <w:tcPr>
            <w:tcW w:w="2340" w:type="dxa"/>
            <w:vAlign w:val="center"/>
          </w:tcPr>
          <w:p w14:paraId="5E3200B5" w14:textId="5DAC2C24" w:rsidR="004E00BD" w:rsidRPr="00C741EB" w:rsidRDefault="004E00BD" w:rsidP="00214E41">
            <w:r>
              <w:t>MSN 56</w:t>
            </w:r>
            <w:r w:rsidR="001E2CE8">
              <w:t>1</w:t>
            </w:r>
            <w:r>
              <w:t xml:space="preserve"> &amp; 548 (212 hours)</w:t>
            </w:r>
          </w:p>
        </w:tc>
        <w:tc>
          <w:tcPr>
            <w:tcW w:w="1080" w:type="dxa"/>
          </w:tcPr>
          <w:p w14:paraId="3F52129F" w14:textId="77777777" w:rsidR="004E00BD" w:rsidRDefault="004E00BD" w:rsidP="003F6080">
            <w:r>
              <w:t xml:space="preserve">Summer </w:t>
            </w:r>
          </w:p>
          <w:p w14:paraId="4AA122B2" w14:textId="77777777" w:rsidR="004E00BD" w:rsidRPr="00C741EB" w:rsidRDefault="004E00BD" w:rsidP="003F6080">
            <w:r>
              <w:t>Year 2</w:t>
            </w:r>
          </w:p>
        </w:tc>
        <w:tc>
          <w:tcPr>
            <w:tcW w:w="1255" w:type="dxa"/>
            <w:vAlign w:val="center"/>
          </w:tcPr>
          <w:p w14:paraId="22BCE4B4" w14:textId="77777777" w:rsidR="004E00BD" w:rsidRPr="00C741EB" w:rsidRDefault="004E00BD" w:rsidP="00214E41">
            <w:r>
              <w:t>MSN 531</w:t>
            </w:r>
          </w:p>
        </w:tc>
      </w:tr>
      <w:tr w:rsidR="00B45507" w14:paraId="623CCD7E" w14:textId="77777777" w:rsidTr="2276B1D2">
        <w:tc>
          <w:tcPr>
            <w:tcW w:w="805" w:type="dxa"/>
          </w:tcPr>
          <w:p w14:paraId="3286390A" w14:textId="77777777" w:rsidR="00B45507" w:rsidRPr="00C741EB" w:rsidRDefault="00B45507" w:rsidP="00B45507">
            <w:r>
              <w:t>Fall Year 3</w:t>
            </w:r>
          </w:p>
        </w:tc>
        <w:tc>
          <w:tcPr>
            <w:tcW w:w="3060" w:type="dxa"/>
            <w:vAlign w:val="center"/>
          </w:tcPr>
          <w:p w14:paraId="6246F179" w14:textId="77777777" w:rsidR="00B45507" w:rsidRPr="00C741EB" w:rsidRDefault="00B45507" w:rsidP="00214E41">
            <w:r>
              <w:t>MSN 540, MSN 549 (144 hours)</w:t>
            </w:r>
          </w:p>
        </w:tc>
        <w:tc>
          <w:tcPr>
            <w:tcW w:w="810" w:type="dxa"/>
          </w:tcPr>
          <w:p w14:paraId="56AA9BAD" w14:textId="77777777" w:rsidR="00B45507" w:rsidRPr="00C741EB" w:rsidRDefault="00B45507" w:rsidP="00B45507">
            <w:r>
              <w:t>Spring Year 3</w:t>
            </w:r>
          </w:p>
        </w:tc>
        <w:tc>
          <w:tcPr>
            <w:tcW w:w="4675" w:type="dxa"/>
            <w:gridSpan w:val="3"/>
            <w:vAlign w:val="center"/>
          </w:tcPr>
          <w:p w14:paraId="6A232B30" w14:textId="770760E4" w:rsidR="00B45507" w:rsidRDefault="00B45507" w:rsidP="00214E41">
            <w:r>
              <w:t xml:space="preserve">MSN </w:t>
            </w:r>
            <w:r w:rsidR="58D9C420">
              <w:t>513, 526</w:t>
            </w:r>
            <w:r>
              <w:t>, &amp; Culminating Activity</w:t>
            </w:r>
          </w:p>
        </w:tc>
      </w:tr>
    </w:tbl>
    <w:p w14:paraId="51A43AAE" w14:textId="77777777" w:rsidR="004E00BD" w:rsidRDefault="004E00BD" w:rsidP="00C741EB"/>
    <w:p w14:paraId="246C123C" w14:textId="6E18BF07" w:rsidR="004E00BD" w:rsidRDefault="004E00BD" w:rsidP="00C741EB">
      <w:r w:rsidRPr="00FF3798">
        <w:rPr>
          <w:u w:val="single"/>
        </w:rPr>
        <w:t xml:space="preserve">Spring </w:t>
      </w:r>
      <w:r w:rsidR="00B45507" w:rsidRPr="00FF3798">
        <w:rPr>
          <w:u w:val="single"/>
        </w:rPr>
        <w:t>Admit in Even Years (</w:t>
      </w:r>
      <w:r w:rsidRPr="00FF3798">
        <w:rPr>
          <w:u w:val="single"/>
        </w:rPr>
        <w:t>202</w:t>
      </w:r>
      <w:r w:rsidR="001E2CE8">
        <w:rPr>
          <w:u w:val="single"/>
        </w:rPr>
        <w:t>4</w:t>
      </w:r>
      <w:r w:rsidR="00B45507" w:rsidRPr="00FF3798">
        <w:rPr>
          <w:u w:val="single"/>
        </w:rPr>
        <w:t>, 202</w:t>
      </w:r>
      <w:r w:rsidR="001E2CE8">
        <w:rPr>
          <w:u w:val="single"/>
        </w:rPr>
        <w:t>6</w:t>
      </w:r>
      <w:r w:rsidR="00B45507" w:rsidRPr="00FF3798">
        <w:rPr>
          <w:u w:val="single"/>
        </w:rPr>
        <w:t>)</w:t>
      </w:r>
      <w:r w:rsidRPr="00FF3798">
        <w:t xml:space="preserve"> </w:t>
      </w:r>
      <w:r>
        <w:t>– Closed to Admission</w:t>
      </w:r>
    </w:p>
    <w:p w14:paraId="7C094B16" w14:textId="6C2AB283" w:rsidR="004E00BD" w:rsidRPr="004E00BD" w:rsidRDefault="004E00BD" w:rsidP="4EE02B1F"/>
    <w:sectPr w:rsidR="004E00BD" w:rsidRPr="004E00BD">
      <w:headerReference w:type="default" r:id="rId6"/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CA1A" w14:textId="77777777" w:rsidR="00590AB7" w:rsidRDefault="00590AB7">
      <w:pPr>
        <w:spacing w:after="0" w:line="240" w:lineRule="auto"/>
      </w:pPr>
      <w:r>
        <w:separator/>
      </w:r>
    </w:p>
  </w:endnote>
  <w:endnote w:type="continuationSeparator" w:id="0">
    <w:p w14:paraId="6055810F" w14:textId="77777777" w:rsidR="00590AB7" w:rsidRDefault="00590AB7">
      <w:pPr>
        <w:spacing w:after="0" w:line="240" w:lineRule="auto"/>
      </w:pPr>
      <w:r>
        <w:continuationSeparator/>
      </w:r>
    </w:p>
  </w:endnote>
  <w:endnote w:type="continuationNotice" w:id="1">
    <w:p w14:paraId="2F6CE946" w14:textId="77777777" w:rsidR="00590AB7" w:rsidRDefault="00590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E02B1F" w14:paraId="2A2EF1BB" w14:textId="77777777" w:rsidTr="4EE02B1F">
      <w:trPr>
        <w:trHeight w:val="300"/>
      </w:trPr>
      <w:tc>
        <w:tcPr>
          <w:tcW w:w="3120" w:type="dxa"/>
        </w:tcPr>
        <w:p w14:paraId="231AFF8D" w14:textId="5EE36E3F" w:rsidR="4EE02B1F" w:rsidRDefault="4EE02B1F" w:rsidP="4EE02B1F">
          <w:pPr>
            <w:pStyle w:val="Header"/>
            <w:ind w:left="-115"/>
          </w:pPr>
          <w:r>
            <w:t xml:space="preserve">Rev. 3/25 </w:t>
          </w:r>
          <w:proofErr w:type="spellStart"/>
          <w:r>
            <w:t>jd</w:t>
          </w:r>
          <w:proofErr w:type="spellEnd"/>
        </w:p>
      </w:tc>
      <w:tc>
        <w:tcPr>
          <w:tcW w:w="3120" w:type="dxa"/>
        </w:tcPr>
        <w:p w14:paraId="6F17B323" w14:textId="7F625237" w:rsidR="4EE02B1F" w:rsidRDefault="4EE02B1F" w:rsidP="4EE02B1F">
          <w:pPr>
            <w:pStyle w:val="Header"/>
            <w:jc w:val="center"/>
          </w:pPr>
        </w:p>
      </w:tc>
      <w:tc>
        <w:tcPr>
          <w:tcW w:w="3120" w:type="dxa"/>
        </w:tcPr>
        <w:p w14:paraId="2832205E" w14:textId="268B7DEE" w:rsidR="4EE02B1F" w:rsidRDefault="4EE02B1F" w:rsidP="4EE02B1F">
          <w:pPr>
            <w:pStyle w:val="Header"/>
            <w:ind w:right="-115"/>
            <w:jc w:val="right"/>
          </w:pPr>
        </w:p>
      </w:tc>
    </w:tr>
  </w:tbl>
  <w:p w14:paraId="4E239046" w14:textId="73316DED" w:rsidR="4EE02B1F" w:rsidRDefault="4EE02B1F" w:rsidP="4EE02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58CB" w14:textId="77777777" w:rsidR="00590AB7" w:rsidRDefault="00590AB7">
      <w:pPr>
        <w:spacing w:after="0" w:line="240" w:lineRule="auto"/>
      </w:pPr>
      <w:r>
        <w:separator/>
      </w:r>
    </w:p>
  </w:footnote>
  <w:footnote w:type="continuationSeparator" w:id="0">
    <w:p w14:paraId="2719CA1E" w14:textId="77777777" w:rsidR="00590AB7" w:rsidRDefault="00590AB7">
      <w:pPr>
        <w:spacing w:after="0" w:line="240" w:lineRule="auto"/>
      </w:pPr>
      <w:r>
        <w:continuationSeparator/>
      </w:r>
    </w:p>
  </w:footnote>
  <w:footnote w:type="continuationNotice" w:id="1">
    <w:p w14:paraId="7366DEAE" w14:textId="77777777" w:rsidR="00590AB7" w:rsidRDefault="00590A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E02B1F" w14:paraId="6A81A67E" w14:textId="77777777" w:rsidTr="4EE02B1F">
      <w:trPr>
        <w:trHeight w:val="300"/>
      </w:trPr>
      <w:tc>
        <w:tcPr>
          <w:tcW w:w="3120" w:type="dxa"/>
        </w:tcPr>
        <w:p w14:paraId="2DDF23D9" w14:textId="36F85CE3" w:rsidR="4EE02B1F" w:rsidRDefault="4EE02B1F" w:rsidP="4EE02B1F">
          <w:pPr>
            <w:pStyle w:val="Header"/>
            <w:ind w:left="-115"/>
          </w:pPr>
        </w:p>
      </w:tc>
      <w:tc>
        <w:tcPr>
          <w:tcW w:w="3120" w:type="dxa"/>
        </w:tcPr>
        <w:p w14:paraId="1774C7FD" w14:textId="7F7FAB6F" w:rsidR="4EE02B1F" w:rsidRDefault="4EE02B1F" w:rsidP="4EE02B1F">
          <w:pPr>
            <w:pStyle w:val="Header"/>
            <w:jc w:val="center"/>
          </w:pPr>
        </w:p>
      </w:tc>
      <w:tc>
        <w:tcPr>
          <w:tcW w:w="3120" w:type="dxa"/>
        </w:tcPr>
        <w:p w14:paraId="24D95C85" w14:textId="46AC24F7" w:rsidR="4EE02B1F" w:rsidRDefault="4EE02B1F" w:rsidP="4EE02B1F">
          <w:pPr>
            <w:pStyle w:val="Header"/>
            <w:ind w:right="-115"/>
            <w:jc w:val="right"/>
          </w:pPr>
        </w:p>
      </w:tc>
    </w:tr>
  </w:tbl>
  <w:p w14:paraId="07398AF0" w14:textId="38567C12" w:rsidR="4EE02B1F" w:rsidRDefault="4EE02B1F" w:rsidP="4EE02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EB"/>
    <w:rsid w:val="00193045"/>
    <w:rsid w:val="001E2CE8"/>
    <w:rsid w:val="00214E41"/>
    <w:rsid w:val="00453E75"/>
    <w:rsid w:val="00455C64"/>
    <w:rsid w:val="004E00BD"/>
    <w:rsid w:val="004F3689"/>
    <w:rsid w:val="00590AB7"/>
    <w:rsid w:val="00623EF6"/>
    <w:rsid w:val="00A4082B"/>
    <w:rsid w:val="00AE2FAB"/>
    <w:rsid w:val="00B45507"/>
    <w:rsid w:val="00B80670"/>
    <w:rsid w:val="00C741EB"/>
    <w:rsid w:val="00C804C9"/>
    <w:rsid w:val="00E656D8"/>
    <w:rsid w:val="00EA6F1E"/>
    <w:rsid w:val="00F52936"/>
    <w:rsid w:val="00F801F5"/>
    <w:rsid w:val="00FC7FA0"/>
    <w:rsid w:val="00FF3798"/>
    <w:rsid w:val="02346FDB"/>
    <w:rsid w:val="0453B8A6"/>
    <w:rsid w:val="05F0B9B6"/>
    <w:rsid w:val="10FA7F52"/>
    <w:rsid w:val="1156ED89"/>
    <w:rsid w:val="15FA0843"/>
    <w:rsid w:val="2276B1D2"/>
    <w:rsid w:val="2468E641"/>
    <w:rsid w:val="24CE8C36"/>
    <w:rsid w:val="261B762E"/>
    <w:rsid w:val="265DC683"/>
    <w:rsid w:val="28A1E23A"/>
    <w:rsid w:val="29253F51"/>
    <w:rsid w:val="33377F52"/>
    <w:rsid w:val="334A9698"/>
    <w:rsid w:val="3744992A"/>
    <w:rsid w:val="4EE02B1F"/>
    <w:rsid w:val="4F92403F"/>
    <w:rsid w:val="58D9C420"/>
    <w:rsid w:val="6330BB8F"/>
    <w:rsid w:val="63BB9861"/>
    <w:rsid w:val="683000BC"/>
    <w:rsid w:val="69598181"/>
    <w:rsid w:val="6DF239B6"/>
    <w:rsid w:val="728D15DF"/>
    <w:rsid w:val="7574E04A"/>
    <w:rsid w:val="76AE8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8816"/>
  <w15:chartTrackingRefBased/>
  <w15:docId w15:val="{334807F1-4DC5-400F-9CAB-9A821AB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4EE02B1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EE02B1F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Ares</dc:creator>
  <cp:keywords/>
  <dc:description/>
  <cp:lastModifiedBy>Stephanie Smith</cp:lastModifiedBy>
  <cp:revision>2</cp:revision>
  <dcterms:created xsi:type="dcterms:W3CDTF">2025-03-17T19:40:00Z</dcterms:created>
  <dcterms:modified xsi:type="dcterms:W3CDTF">2025-03-17T19:40:00Z</dcterms:modified>
</cp:coreProperties>
</file>